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0"/>
        <w:gridCol w:w="3969"/>
      </w:tblGrid>
      <w:tr w:rsidR="0045214A" w:rsidTr="000A29B2">
        <w:trPr>
          <w:trHeight w:val="1139"/>
        </w:trPr>
        <w:tc>
          <w:tcPr>
            <w:tcW w:w="5670" w:type="dxa"/>
          </w:tcPr>
          <w:p w:rsidR="0045214A" w:rsidRDefault="0045214A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</w:tcPr>
          <w:p w:rsidR="0045214A" w:rsidRDefault="0045214A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45214A" w:rsidRDefault="000A29B2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="00451F57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остановление первичной профсоюзной организации Вилейской ЦРБ</w:t>
            </w:r>
            <w:r w:rsidR="0045214A"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Белорусского профсоюза работников здравоохранения</w:t>
            </w:r>
          </w:p>
          <w:p w:rsidR="0045214A" w:rsidRDefault="00451F57" w:rsidP="00451F5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№ 131 от 23.09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.2022</w:t>
            </w: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4"/>
        <w:gridCol w:w="2835"/>
      </w:tblGrid>
      <w:tr w:rsidR="0045214A" w:rsidTr="009450E9">
        <w:tc>
          <w:tcPr>
            <w:tcW w:w="6804" w:type="dxa"/>
          </w:tcPr>
          <w:p w:rsidR="0045214A" w:rsidRPr="00522D47" w:rsidRDefault="00522D47" w:rsidP="009450E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Default="0045214A" w:rsidP="00451F5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первичной профсоюзной организации, </w:t>
            </w:r>
            <w:r w:rsidR="00451F57">
              <w:rPr>
                <w:rFonts w:ascii="Times New Roman" w:hAnsi="Times New Roman" w:cs="Times New Roman"/>
                <w:sz w:val="30"/>
                <w:szCs w:val="30"/>
              </w:rPr>
              <w:t>Вилейской ЦРБ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Белорусского профессионального союза работников здравоохранения в отношении обработки персональных данных</w:t>
            </w:r>
          </w:p>
        </w:tc>
        <w:tc>
          <w:tcPr>
            <w:tcW w:w="2835" w:type="dxa"/>
          </w:tcPr>
          <w:p w:rsidR="0045214A" w:rsidRDefault="0045214A" w:rsidP="009450E9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9450E9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</w:t>
      </w:r>
      <w:r w:rsidR="009450E9">
        <w:rPr>
          <w:rFonts w:ascii="Times New Roman" w:hAnsi="Times New Roman" w:cs="Times New Roman"/>
          <w:sz w:val="30"/>
          <w:szCs w:val="30"/>
        </w:rPr>
        <w:t> </w:t>
      </w:r>
      <w:r w:rsidRPr="00804736">
        <w:rPr>
          <w:rFonts w:ascii="Times New Roman" w:hAnsi="Times New Roman" w:cs="Times New Roman"/>
          <w:sz w:val="30"/>
          <w:szCs w:val="30"/>
        </w:rPr>
        <w:t>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</w:t>
      </w:r>
      <w:r w:rsidR="0018715E">
        <w:rPr>
          <w:rFonts w:ascii="Times New Roman" w:hAnsi="Times New Roman" w:cs="Times New Roman"/>
          <w:sz w:val="30"/>
          <w:szCs w:val="30"/>
        </w:rPr>
        <w:t>П</w:t>
      </w:r>
      <w:r w:rsidR="00522D47">
        <w:rPr>
          <w:rFonts w:ascii="Times New Roman" w:hAnsi="Times New Roman" w:cs="Times New Roman"/>
          <w:sz w:val="30"/>
          <w:szCs w:val="30"/>
        </w:rPr>
        <w:t>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 </w:t>
      </w:r>
      <w:r w:rsidR="0018715E">
        <w:rPr>
          <w:rFonts w:ascii="Times New Roman" w:hAnsi="Times New Roman" w:cs="Times New Roman"/>
          <w:sz w:val="30"/>
          <w:szCs w:val="30"/>
        </w:rPr>
        <w:t>Вилейской ЦРБ</w:t>
      </w:r>
      <w:r w:rsidR="005173CF">
        <w:rPr>
          <w:rFonts w:ascii="Times New Roman" w:hAnsi="Times New Roman" w:cs="Times New Roman"/>
          <w:sz w:val="30"/>
          <w:szCs w:val="30"/>
        </w:rPr>
        <w:t xml:space="preserve"> </w:t>
      </w:r>
      <w:r w:rsidR="0045214A" w:rsidRPr="0045214A">
        <w:rPr>
          <w:rFonts w:ascii="Times New Roman" w:hAnsi="Times New Roman" w:cs="Times New Roman"/>
          <w:sz w:val="30"/>
          <w:szCs w:val="30"/>
        </w:rPr>
        <w:t>Белорус</w:t>
      </w:r>
      <w:bookmarkStart w:id="0" w:name="_GoBack"/>
      <w:bookmarkEnd w:id="0"/>
      <w:r w:rsidR="0045214A" w:rsidRPr="0045214A">
        <w:rPr>
          <w:rFonts w:ascii="Times New Roman" w:hAnsi="Times New Roman" w:cs="Times New Roman"/>
          <w:sz w:val="30"/>
          <w:szCs w:val="30"/>
        </w:rPr>
        <w:t xml:space="preserve">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451F5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451F57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="00451F57">
        <w:rPr>
          <w:rFonts w:ascii="Times New Roman" w:hAnsi="Times New Roman" w:cs="Times New Roman"/>
          <w:sz w:val="30"/>
          <w:szCs w:val="30"/>
        </w:rPr>
        <w:t>илейка, ул.Маркова,27</w:t>
      </w:r>
    </w:p>
    <w:p w:rsidR="00522D47" w:rsidRPr="00451F57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E1270">
        <w:rPr>
          <w:rFonts w:ascii="Times New Roman" w:hAnsi="Times New Roman" w:cs="Times New Roman"/>
          <w:sz w:val="30"/>
          <w:szCs w:val="30"/>
        </w:rPr>
        <w:t xml:space="preserve"> </w:t>
      </w:r>
      <w:r w:rsidR="00451F57">
        <w:rPr>
          <w:rFonts w:ascii="Times New Roman" w:hAnsi="Times New Roman" w:cs="Times New Roman"/>
          <w:sz w:val="30"/>
          <w:szCs w:val="30"/>
          <w:lang w:val="en-US"/>
        </w:rPr>
        <w:t>https</w:t>
      </w:r>
      <w:r w:rsidR="00451F57" w:rsidRPr="00451F57">
        <w:rPr>
          <w:rFonts w:ascii="Times New Roman" w:hAnsi="Times New Roman" w:cs="Times New Roman"/>
          <w:sz w:val="30"/>
          <w:szCs w:val="30"/>
        </w:rPr>
        <w:t>://</w:t>
      </w:r>
      <w:proofErr w:type="spellStart"/>
      <w:r w:rsidR="00451F57">
        <w:rPr>
          <w:rFonts w:ascii="Times New Roman" w:hAnsi="Times New Roman" w:cs="Times New Roman"/>
          <w:sz w:val="30"/>
          <w:szCs w:val="30"/>
          <w:lang w:val="en-US"/>
        </w:rPr>
        <w:t>facebook</w:t>
      </w:r>
      <w:proofErr w:type="spellEnd"/>
      <w:r w:rsidR="00451F57" w:rsidRPr="00451F57">
        <w:rPr>
          <w:rFonts w:ascii="Times New Roman" w:hAnsi="Times New Roman" w:cs="Times New Roman"/>
          <w:sz w:val="30"/>
          <w:szCs w:val="30"/>
        </w:rPr>
        <w:t>.</w:t>
      </w:r>
      <w:r w:rsidR="00451F57">
        <w:rPr>
          <w:rFonts w:ascii="Times New Roman" w:hAnsi="Times New Roman" w:cs="Times New Roman"/>
          <w:sz w:val="30"/>
          <w:szCs w:val="30"/>
          <w:lang w:val="en-US"/>
        </w:rPr>
        <w:t>com</w:t>
      </w:r>
      <w:r w:rsidR="00451F57" w:rsidRPr="00451F57">
        <w:rPr>
          <w:rFonts w:ascii="Times New Roman" w:hAnsi="Times New Roman" w:cs="Times New Roman"/>
          <w:sz w:val="30"/>
          <w:szCs w:val="30"/>
        </w:rPr>
        <w:t>/</w:t>
      </w:r>
      <w:r w:rsidR="00451F57">
        <w:rPr>
          <w:rFonts w:ascii="Times New Roman" w:hAnsi="Times New Roman" w:cs="Times New Roman"/>
          <w:sz w:val="30"/>
          <w:szCs w:val="30"/>
          <w:lang w:val="en-US"/>
        </w:rPr>
        <w:t>groups</w:t>
      </w:r>
      <w:r w:rsidR="00451F57" w:rsidRPr="00451F57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451F57">
        <w:rPr>
          <w:rFonts w:ascii="Times New Roman" w:hAnsi="Times New Roman" w:cs="Times New Roman"/>
          <w:sz w:val="30"/>
          <w:szCs w:val="30"/>
          <w:lang w:val="en-US"/>
        </w:rPr>
        <w:t>ppo</w:t>
      </w:r>
      <w:proofErr w:type="spellEnd"/>
      <w:r w:rsidR="00451F57" w:rsidRPr="00451F57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451F57">
        <w:rPr>
          <w:rFonts w:ascii="Times New Roman" w:hAnsi="Times New Roman" w:cs="Times New Roman"/>
          <w:sz w:val="30"/>
          <w:szCs w:val="30"/>
          <w:lang w:val="en-US"/>
        </w:rPr>
        <w:t>crb</w:t>
      </w:r>
      <w:proofErr w:type="spellEnd"/>
      <w:r w:rsidR="00451F57" w:rsidRPr="00451F57">
        <w:rPr>
          <w:rFonts w:ascii="Times New Roman" w:hAnsi="Times New Roman" w:cs="Times New Roman"/>
          <w:sz w:val="30"/>
          <w:szCs w:val="30"/>
        </w:rPr>
        <w:t>/</w:t>
      </w:r>
    </w:p>
    <w:p w:rsidR="00F335B3" w:rsidRPr="00804736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3E1270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  <w:proofErr w:type="spellStart"/>
      <w:r w:rsidR="00451F57" w:rsidRPr="00451F57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profcom@vilcrb</w:t>
      </w:r>
      <w:proofErr w:type="spellEnd"/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3B93" w:rsidRPr="00804736" w:rsidRDefault="00083B93" w:rsidP="003E12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83B93" w:rsidRPr="00804736" w:rsidSect="00565B8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"/>
        <w:tblW w:w="16006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2476"/>
        <w:gridCol w:w="3739"/>
        <w:gridCol w:w="3738"/>
        <w:gridCol w:w="5632"/>
      </w:tblGrid>
      <w:tr w:rsidR="00C13AB5" w:rsidRPr="00AD0117" w:rsidTr="00AD0117">
        <w:trPr>
          <w:trHeight w:val="848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5" w:rsidRPr="00AD0117" w:rsidRDefault="00AD0117" w:rsidP="00AD0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Цели обработки персональных данных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Правовые основания обработки персональных данных</w:t>
            </w:r>
          </w:p>
        </w:tc>
      </w:tr>
    </w:tbl>
    <w:p w:rsidR="00382AA3" w:rsidRPr="00ED0883" w:rsidRDefault="00382AA3" w:rsidP="00B879F4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601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2476"/>
        <w:gridCol w:w="3739"/>
        <w:gridCol w:w="3738"/>
        <w:gridCol w:w="5636"/>
      </w:tblGrid>
      <w:tr w:rsidR="00531C7C" w:rsidRPr="00C13AB5" w:rsidTr="00ED0883">
        <w:trPr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занимаемая должность служащего (профессия рабочего), место работы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четвертый пункта 2 статьи 8 Закона Республики Беларусь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 защите персональных данных» (далее – Закон), часть вторая статьи 3 Закона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«О профессиональных союзах» (далее – Закон о профсоюзах)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участвующие в мероприятиях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рождения, занимаемая должность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служащего (профессия рабочего), место работы,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о профсоюзах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Защита трудовых и социально-экономических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, представительства интересов в суде и др.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обратившиеся за защитой трудовых и социально-экономических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прав, иные лица, чьи персональные данные указаны в обращении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адрес места жительства (пребывания), иные персональные данные в соответствии с обращением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статья 10 и часть третья статьи 19 Закона о профсоюзах, статьи 72 и 85, часть первая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86 Гражданского процессуального кодекса Республики Беларусь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контроля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чьи персональные данные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Персональные данные лиц,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двадцатый статьи 6 и абзац шестнадцатый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 2 статьи 8 Закона, Указ Президента Республики Беларусь от 06.05.2010 № 240 «Об осуществлении общественного контроля профессиональными союзами», статьи 10-13, 16-19 Закона о профсоюзах, статья 463 Трудового кодекса Республики Беларусь (далее – ТК), статья 42 Закона Республики Беларусь «Об охране труда»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направившие обращение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Иные лица, чьи персональные данные указаны в обращении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пункт 1 статьи 3, статья 12 Закона Республики Беларусь «Об обращениях граждан и юридических лиц» (далее – Закон об обращениях)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личный прием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обращающиеся на личный прием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Закона и абзац шестнадцатый пункта 2 статьи 8 Закона, пункт 7 статьи 6 Закона об обращениях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гражданско-правовых договоров, не связанных с осуществлением основных задач, возложенных на первичную профсоюзную организацию (например, договоры купли-продажи, подряда и т.п.)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на подписание договора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Проведение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спортивных мероприятий, страхование для участия в таких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которые принимают участие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спортивных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 xml:space="preserve">Фамилия, имя, отчество, число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месяц и год рождения, паспортные данные, адрес места жительства (пребывания) (для целей страхования), место работы,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Согласие субъекта персональных данных по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примерной форме (прилагается)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которые принимают участие в культурно-массовых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 месяц и год рождения, место работы,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Участие в туристско-экскурсионных поездках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принимающие участие в поездках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в отношении которых размещается информация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фото - и видеоизображение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соревнований, смотров-конкурсов, конкурсов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которые принимают участие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соревнованиях, смотрах-конкурсах, конкурсах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отчество, место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банковские данные (в случае выплаты денежного вознаграждения)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Согласие субъекта персональных данных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Предоставление дополнительных льгот, гарантий и компенсаций в соответствии с локальными правовыми актами (кроме коллективного договора):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 заявлению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без заявления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Работники, члены их семей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место работы,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иные сведения</w:t>
            </w:r>
            <w:r w:rsidR="006B492D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послужившие основанием для предоставления льготы/, гарантии, компенсации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D1" w:rsidRDefault="00EC10D1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D1" w:rsidRDefault="00EC10D1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пятнадцатый статьи 6 Закона</w:t>
            </w: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531C7C" w:rsidRPr="00C13AB5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которые представлены к поощрению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место работы,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</w:t>
            </w:r>
          </w:p>
        </w:tc>
      </w:tr>
      <w:tr w:rsidR="00531C7C" w:rsidRPr="00C13AB5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AD0117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Выдвижение в качестве делегата на конференцию, съезд, в состав руководящих органов профсоюза, </w:t>
            </w:r>
            <w:r w:rsidRPr="00ED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его организационных структур, ФПБ, организационных структур ФПБ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которые выдвигаются делегатами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число, месяц и год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рождения, образование, место работы,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служащего (профессия рабочего)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 профсоюзах</w:t>
            </w:r>
          </w:p>
        </w:tc>
      </w:tr>
      <w:tr w:rsidR="00531C7C" w:rsidRPr="00C13AB5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проходящие обучение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паспортные данные, адрес места жительства (пребывания),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 профсоюзах</w:t>
            </w:r>
          </w:p>
        </w:tc>
      </w:tr>
      <w:tr w:rsidR="00531C7C" w:rsidRPr="00AD0117" w:rsidTr="00ED0883">
        <w:tblPrEx>
          <w:jc w:val="left"/>
        </w:tblPrEx>
        <w:trPr>
          <w:trHeight w:val="516"/>
        </w:trPr>
        <w:tc>
          <w:tcPr>
            <w:tcW w:w="1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7C" w:rsidRPr="00AD0117" w:rsidRDefault="00531C7C" w:rsidP="00AD01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01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Цели, применяемые для обработки персональных данных исключительно в отношении штатных работников профсоюзных организаций</w:t>
            </w:r>
          </w:p>
        </w:tc>
      </w:tr>
      <w:tr w:rsidR="00531C7C" w:rsidRPr="00C13AB5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Физические лица, которые направили резюме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Согласие субъекта персональных данных (при направлении резюме в электронном виде),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Оформление (прием) на работу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Соискатели работы, члены их семей, наниматели- физические лица по предыдущим местам работы (при запросе характеристики)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данные,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индивидуального 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восьмой статьи 6, 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 пункта 2 статьи 8 Закона,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статья 26 ТК, пункт 11 Декрета от 15.12.2014 № 5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«Об усилении требований к руководящим кадрам и работникам организаций», часть первая статьи 10 Закона «Об индивидуальном (персонифицированном) учете в системе государственного социального страхования», абзац второй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пункта 32 Положения о порядке распределения, перераспределения, направления на работу, последующего направления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работу выпускников, получивших послевузовское, высшее, среднее специальное или профессионально - техническое образование, утвержденное постановлением Совета Министров Республики Беларусь от 22.06.2011 № 821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Абзац восьмой статьи 6 Закона, пункт 4 части первой статьи 55 ТК </w:t>
            </w:r>
          </w:p>
        </w:tc>
      </w:tr>
      <w:tr w:rsidR="00531C7C" w:rsidRPr="00C13AB5" w:rsidTr="00ED0883">
        <w:trPr>
          <w:trHeight w:val="26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Работники, члены их семей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сведения о трудовой деятельности, о семейном положении, об образовании, объяснительные и докладные записки и иные сведения, предусмотренные законодательными актами, даты отпуска, вид отпуска, иные сведения, послужившие основанием для предоставление социального отпуска (сведения о состоянии здоровья, о рождении детей)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 главы 3, 4 и 12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Ведение учета фактически отработанного времени (табели)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служащего (профессия рабочего), сведения о времени нахождения или отсутствия на рабочем месте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 пункт 3 части первой статьи 55, статья 133 ТК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документов в целях осуществления государственного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страхования для назначения: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пособий;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42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данные, медицинские сведения (о беременности и т.п.), о составе семьи (о рождении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ребенка), и иные сведения, предусмотренные законодательством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42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восьмой статьи 6 и абзац третий пункта 2 статьи 8 Закона, Закон Республики Беларусь «Об основах государственного социального страхования»,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 статьи 5 Закона Республики Беларусь «О государственных пособиях семьям, воспитывающим детей», статья 75 Закона Республики Беларусь «О пенсионном обеспечении»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Подача документов индивидуального (персонифицированного) учета застрахованных лиц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«О порядке заполнения и приема-передачи форм документов персонифицированного учета»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6, статья 6 Закона Республики Беларусь «Об индивидуальном (персонифицированном) учете в системе государственного социального страхования»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 (для контрактной формы найма)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 подлежащие аттестации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 пункт 2 части первой статьи 261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ТК, положение об аттестации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статья 220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трудовых споров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Работники-стороны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трудового спора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отчество, сведения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восьмой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статьи 6 Закона, глава 17 ТК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  <w:hyperlink r:id="rId10" w:history="1">
              <w:r w:rsidRPr="00ED0883">
                <w:rPr>
                  <w:rFonts w:ascii="Times New Roman" w:hAnsi="Times New Roman" w:cs="Times New Roman"/>
                  <w:sz w:val="24"/>
                  <w:szCs w:val="24"/>
                </w:rPr>
                <w:t>страховани</w:t>
              </w:r>
            </w:hyperlink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е от несчастных случаев на производстве и проф. заболеваний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6 Закона, статья 224 ТК, глава 16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D0883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я о страховой деятельности в Республике Беларусь, утвержденного Указом Президента Республики Беларусь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от 25.08.2006 № 530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несчастных случаев на производстве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ED0883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="00F47C96" w:rsidRPr="00ED08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лица, лица, виновные в несчастном случае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«О документах, необходимых для расследования и учета несчастных случаев на производстве и профессиональных заболеваний»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пункт 6 части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55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административных процедур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заинтересованные и третьи лица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Закона, статьи 9, 14, 15 Закона Республики Беларусь «Об основах административных процедур»</w:t>
            </w:r>
          </w:p>
        </w:tc>
      </w:tr>
    </w:tbl>
    <w:p w:rsidR="00531C7C" w:rsidRDefault="00531C7C" w:rsidP="00B879F4">
      <w:pPr>
        <w:pStyle w:val="a3"/>
        <w:rPr>
          <w:rFonts w:ascii="Times New Roman" w:hAnsi="Times New Roman" w:cs="Times New Roman"/>
        </w:rPr>
      </w:pPr>
    </w:p>
    <w:p w:rsidR="00531C7C" w:rsidRPr="00C13AB5" w:rsidRDefault="00531C7C" w:rsidP="00B879F4">
      <w:pPr>
        <w:pStyle w:val="a3"/>
        <w:rPr>
          <w:rFonts w:ascii="Times New Roman" w:hAnsi="Times New Roman" w:cs="Times New Roman"/>
        </w:rPr>
        <w:sectPr w:rsidR="00531C7C" w:rsidRPr="00C13AB5" w:rsidSect="00083B93">
          <w:headerReference w:type="first" r:id="rId12"/>
          <w:pgSz w:w="16838" w:h="11906" w:orient="landscape"/>
          <w:pgMar w:top="1701" w:right="454" w:bottom="1134" w:left="454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>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>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>.1.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>.2.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.3.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.4.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.5.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.6.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>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6A67F7" w:rsidRPr="002B7B8A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>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AD5D5D" w:rsidRPr="002B7B8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451F57" w:rsidRPr="00451F5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51F57" w:rsidRPr="00451F57">
        <w:rPr>
          <w:rFonts w:ascii="Times New Roman" w:hAnsi="Times New Roman" w:cs="Times New Roman"/>
          <w:sz w:val="30"/>
          <w:szCs w:val="30"/>
        </w:rPr>
        <w:t>profcom@vilcrb</w:t>
      </w:r>
      <w:proofErr w:type="spellEnd"/>
      <w:r w:rsidR="00A41A18" w:rsidRPr="002B7B8A">
        <w:rPr>
          <w:rFonts w:ascii="Times New Roman" w:hAnsi="Times New Roman" w:cs="Times New Roman"/>
          <w:sz w:val="30"/>
          <w:szCs w:val="30"/>
        </w:rPr>
        <w:t>.</w:t>
      </w: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BB" w:rsidRDefault="00967BBB" w:rsidP="006D0264">
      <w:pPr>
        <w:spacing w:after="0" w:line="240" w:lineRule="auto"/>
      </w:pPr>
      <w:r>
        <w:separator/>
      </w:r>
    </w:p>
  </w:endnote>
  <w:endnote w:type="continuationSeparator" w:id="0">
    <w:p w:rsidR="00967BBB" w:rsidRDefault="00967BBB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BB" w:rsidRDefault="00967BBB" w:rsidP="006D0264">
      <w:pPr>
        <w:spacing w:after="0" w:line="240" w:lineRule="auto"/>
      </w:pPr>
      <w:r>
        <w:separator/>
      </w:r>
    </w:p>
  </w:footnote>
  <w:footnote w:type="continuationSeparator" w:id="0">
    <w:p w:rsidR="00967BBB" w:rsidRDefault="00967BBB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783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3B93" w:rsidRPr="00565B86" w:rsidRDefault="00995666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B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5B86" w:rsidRPr="00565B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715E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377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5B86" w:rsidRPr="00565B86" w:rsidRDefault="00995666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602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002" w:rsidRPr="00565B86" w:rsidRDefault="00995666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B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5002" w:rsidRPr="00565B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71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3B93"/>
    <w:rsid w:val="0008544C"/>
    <w:rsid w:val="000862F8"/>
    <w:rsid w:val="000910E1"/>
    <w:rsid w:val="00093DF1"/>
    <w:rsid w:val="00096A4A"/>
    <w:rsid w:val="000A0295"/>
    <w:rsid w:val="000A1FA1"/>
    <w:rsid w:val="000A2127"/>
    <w:rsid w:val="000A29B2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1E71"/>
    <w:rsid w:val="0017260D"/>
    <w:rsid w:val="001817D2"/>
    <w:rsid w:val="0018515B"/>
    <w:rsid w:val="0018715E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D6AEB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1F55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4DFD"/>
    <w:rsid w:val="002C7A31"/>
    <w:rsid w:val="002D590B"/>
    <w:rsid w:val="002D736C"/>
    <w:rsid w:val="002E0603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27506"/>
    <w:rsid w:val="003341DD"/>
    <w:rsid w:val="00334945"/>
    <w:rsid w:val="00335A7C"/>
    <w:rsid w:val="003405E4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C620F"/>
    <w:rsid w:val="003D114B"/>
    <w:rsid w:val="003E1270"/>
    <w:rsid w:val="003E1F71"/>
    <w:rsid w:val="003E2D77"/>
    <w:rsid w:val="003E72CF"/>
    <w:rsid w:val="003E782E"/>
    <w:rsid w:val="003E7E2A"/>
    <w:rsid w:val="003F77F5"/>
    <w:rsid w:val="00401D3C"/>
    <w:rsid w:val="00404324"/>
    <w:rsid w:val="00406B1D"/>
    <w:rsid w:val="00406E8A"/>
    <w:rsid w:val="004109B1"/>
    <w:rsid w:val="00414EB4"/>
    <w:rsid w:val="00416112"/>
    <w:rsid w:val="00420BB1"/>
    <w:rsid w:val="00420F5D"/>
    <w:rsid w:val="004303E5"/>
    <w:rsid w:val="00430EE6"/>
    <w:rsid w:val="00432388"/>
    <w:rsid w:val="00445923"/>
    <w:rsid w:val="00451F57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002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1BB8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1C7C"/>
    <w:rsid w:val="00532F55"/>
    <w:rsid w:val="00533A03"/>
    <w:rsid w:val="0053514D"/>
    <w:rsid w:val="00540DBF"/>
    <w:rsid w:val="0055769C"/>
    <w:rsid w:val="00562595"/>
    <w:rsid w:val="00563919"/>
    <w:rsid w:val="00565B86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3E21"/>
    <w:rsid w:val="006B492D"/>
    <w:rsid w:val="006B5782"/>
    <w:rsid w:val="006B5969"/>
    <w:rsid w:val="006B6687"/>
    <w:rsid w:val="006C01B0"/>
    <w:rsid w:val="006C2285"/>
    <w:rsid w:val="006C4880"/>
    <w:rsid w:val="006D0264"/>
    <w:rsid w:val="006D2A12"/>
    <w:rsid w:val="006F1AB9"/>
    <w:rsid w:val="006F1E33"/>
    <w:rsid w:val="006F222E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3B80"/>
    <w:rsid w:val="008446C8"/>
    <w:rsid w:val="0084522F"/>
    <w:rsid w:val="00852719"/>
    <w:rsid w:val="00852CFB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02325"/>
    <w:rsid w:val="00912C06"/>
    <w:rsid w:val="00915659"/>
    <w:rsid w:val="00917888"/>
    <w:rsid w:val="00920A6E"/>
    <w:rsid w:val="00927702"/>
    <w:rsid w:val="00927C60"/>
    <w:rsid w:val="009312B6"/>
    <w:rsid w:val="00940514"/>
    <w:rsid w:val="00941D12"/>
    <w:rsid w:val="00941F28"/>
    <w:rsid w:val="00942D8E"/>
    <w:rsid w:val="009450E9"/>
    <w:rsid w:val="00947CB6"/>
    <w:rsid w:val="009600CF"/>
    <w:rsid w:val="00962EF2"/>
    <w:rsid w:val="00967BBB"/>
    <w:rsid w:val="00970858"/>
    <w:rsid w:val="00983747"/>
    <w:rsid w:val="0098389A"/>
    <w:rsid w:val="0098719B"/>
    <w:rsid w:val="009905DB"/>
    <w:rsid w:val="0099452E"/>
    <w:rsid w:val="00995666"/>
    <w:rsid w:val="009979C1"/>
    <w:rsid w:val="009A0888"/>
    <w:rsid w:val="009A20C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0117"/>
    <w:rsid w:val="00AD5D5D"/>
    <w:rsid w:val="00AE56BF"/>
    <w:rsid w:val="00AE6F2C"/>
    <w:rsid w:val="00AF1EEE"/>
    <w:rsid w:val="00AF29D8"/>
    <w:rsid w:val="00AF40B6"/>
    <w:rsid w:val="00B10F5B"/>
    <w:rsid w:val="00B125A2"/>
    <w:rsid w:val="00B1779A"/>
    <w:rsid w:val="00B17A27"/>
    <w:rsid w:val="00B213BA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062F"/>
    <w:rsid w:val="00BD1249"/>
    <w:rsid w:val="00BE0BD8"/>
    <w:rsid w:val="00BF2421"/>
    <w:rsid w:val="00BF7E81"/>
    <w:rsid w:val="00C05DD8"/>
    <w:rsid w:val="00C13AB5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3FEC"/>
    <w:rsid w:val="00C54D70"/>
    <w:rsid w:val="00C574A6"/>
    <w:rsid w:val="00C57818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5925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1740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73C"/>
    <w:rsid w:val="00E13FB3"/>
    <w:rsid w:val="00E17DF1"/>
    <w:rsid w:val="00E21039"/>
    <w:rsid w:val="00E23031"/>
    <w:rsid w:val="00E30CE7"/>
    <w:rsid w:val="00E4562C"/>
    <w:rsid w:val="00E47A8D"/>
    <w:rsid w:val="00E47E21"/>
    <w:rsid w:val="00E50BE0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0363"/>
    <w:rsid w:val="00EB64D0"/>
    <w:rsid w:val="00EC10D1"/>
    <w:rsid w:val="00EC2A03"/>
    <w:rsid w:val="00EC5EF8"/>
    <w:rsid w:val="00EC7AE2"/>
    <w:rsid w:val="00ED0883"/>
    <w:rsid w:val="00ED14AF"/>
    <w:rsid w:val="00EE05AD"/>
    <w:rsid w:val="00EE2BD2"/>
    <w:rsid w:val="00EE427D"/>
    <w:rsid w:val="00EE7794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46B42"/>
    <w:rsid w:val="00F47C96"/>
    <w:rsid w:val="00F5031E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C1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BE1F3049D1942B5B944E28F84EC79F033E8541B92CDB75875DAD11C61538755AD7E1AFAC6579FEBD2A38B813CA965062022D3E0FA9DA8130D04A793J7g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FAFB-53F9-4B70-8C6C-4D7194CD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User</cp:lastModifiedBy>
  <cp:revision>3</cp:revision>
  <cp:lastPrinted>2022-09-06T08:33:00Z</cp:lastPrinted>
  <dcterms:created xsi:type="dcterms:W3CDTF">2022-09-28T05:36:00Z</dcterms:created>
  <dcterms:modified xsi:type="dcterms:W3CDTF">2022-09-28T13:32:00Z</dcterms:modified>
</cp:coreProperties>
</file>